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161C16" w14:textId="4B73B664" w:rsidR="0059333A" w:rsidRPr="00D05623" w:rsidRDefault="00884C1D" w:rsidP="00884C1D">
      <w:pPr>
        <w:pStyle w:val="03facultyheader"/>
        <w:tabs>
          <w:tab w:val="left" w:pos="1980"/>
        </w:tabs>
        <w:jc w:val="both"/>
        <w:rPr>
          <w:rFonts w:ascii="Myriad Pro" w:hAnsi="Myriad Pro"/>
          <w:color w:val="0070C0"/>
          <w:sz w:val="40"/>
          <w:szCs w:val="40"/>
        </w:rPr>
      </w:pPr>
      <w:r w:rsidRPr="00D05623">
        <w:rPr>
          <w:rFonts w:ascii="Myriad Pro" w:hAnsi="Myriad Pro"/>
          <w:color w:val="0070C0"/>
          <w:sz w:val="40"/>
          <w:szCs w:val="40"/>
        </w:rPr>
        <w:t>INTERNATIONAL CENTER FOR SUSTAINABLE TOURISM AND HOSPITALITY</w:t>
      </w:r>
    </w:p>
    <w:p w14:paraId="4D39D852" w14:textId="49966F1B" w:rsidR="00BE72D3" w:rsidRDefault="001F5956" w:rsidP="00BE72D3">
      <w:pPr>
        <w:spacing w:before="240" w:after="0" w:line="260" w:lineRule="exact"/>
        <w:rPr>
          <w:rFonts w:ascii="Myriad Pro" w:eastAsia="Calibri" w:hAnsi="Myriad Pro" w:cs="Times New Roman"/>
          <w:b/>
          <w:bCs/>
          <w:iCs/>
          <w:caps/>
          <w:color w:val="0070C0"/>
          <w:sz w:val="28"/>
        </w:rPr>
      </w:pPr>
      <w:r w:rsidRPr="004F3493">
        <w:rPr>
          <w:rFonts w:ascii="Myriad Pro" w:eastAsia="Calibri" w:hAnsi="Myriad Pro" w:cs="Times New Roman"/>
          <w:b/>
          <w:bCs/>
          <w:iCs/>
          <w:caps/>
          <w:noProof/>
          <w:color w:val="0070C0"/>
          <w:sz w:val="28"/>
        </w:rPr>
        <w:drawing>
          <wp:anchor distT="0" distB="0" distL="114300" distR="114300" simplePos="0" relativeHeight="251661312" behindDoc="0" locked="0" layoutInCell="1" allowOverlap="1" wp14:anchorId="371DCF80" wp14:editId="29969943">
            <wp:simplePos x="0" y="0"/>
            <wp:positionH relativeFrom="margin">
              <wp:posOffset>127635</wp:posOffset>
            </wp:positionH>
            <wp:positionV relativeFrom="margin">
              <wp:posOffset>891540</wp:posOffset>
            </wp:positionV>
            <wp:extent cx="1485900" cy="2046605"/>
            <wp:effectExtent l="0" t="0" r="0" b="0"/>
            <wp:wrapSquare wrapText="bothSides"/>
            <wp:docPr id="4" name="Picture 4" descr="C:\Users\v.ramsurrun\Desktop\R Nunko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ramsurrun\Desktop\R Nunkoo.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5900" cy="20466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8FA31A" w14:textId="0C3BEA08" w:rsidR="00B57BB6" w:rsidRPr="000C10BD" w:rsidRDefault="000C10BD" w:rsidP="000C10BD">
      <w:pPr>
        <w:spacing w:before="240" w:after="0" w:line="260" w:lineRule="exact"/>
        <w:rPr>
          <w:rFonts w:ascii="Book Antiqua" w:eastAsia="Calibri" w:hAnsi="Book Antiqua" w:cs="Times New Roman"/>
          <w:b/>
          <w:bCs/>
          <w:iCs/>
          <w:caps/>
          <w:color w:val="0070C0"/>
          <w:sz w:val="24"/>
          <w:szCs w:val="24"/>
        </w:rPr>
      </w:pPr>
      <w:r w:rsidRPr="000C10BD">
        <w:rPr>
          <w:rFonts w:ascii="Book Antiqua" w:eastAsia="Calibri" w:hAnsi="Book Antiqua" w:cs="Times New Roman"/>
          <w:b/>
          <w:bCs/>
          <w:iCs/>
          <w:caps/>
          <w:color w:val="0070C0"/>
          <w:sz w:val="24"/>
          <w:szCs w:val="24"/>
        </w:rPr>
        <w:t xml:space="preserve">   </w:t>
      </w:r>
      <w:r w:rsidR="00B57BB6" w:rsidRPr="000C10BD">
        <w:rPr>
          <w:rFonts w:ascii="Book Antiqua" w:eastAsia="Calibri" w:hAnsi="Book Antiqua" w:cs="Times New Roman"/>
          <w:b/>
          <w:bCs/>
          <w:iCs/>
          <w:caps/>
          <w:color w:val="0070C0"/>
          <w:sz w:val="24"/>
          <w:szCs w:val="24"/>
        </w:rPr>
        <w:t>INTRODUCTION</w:t>
      </w:r>
    </w:p>
    <w:p w14:paraId="798CDD89" w14:textId="77777777" w:rsidR="00593A6F" w:rsidRDefault="00593A6F" w:rsidP="00593A6F">
      <w:pPr>
        <w:spacing w:after="0" w:line="240" w:lineRule="auto"/>
        <w:ind w:left="2880"/>
        <w:jc w:val="both"/>
        <w:rPr>
          <w:rFonts w:ascii="Times New Roman" w:eastAsia="Times New Roman" w:hAnsi="Times New Roman" w:cs="Times New Roman"/>
          <w:sz w:val="24"/>
          <w:szCs w:val="24"/>
        </w:rPr>
      </w:pPr>
      <w:r w:rsidRPr="000C10BD">
        <w:rPr>
          <w:rFonts w:ascii="Book Antiqua" w:eastAsia="Calibri" w:hAnsi="Book Antiqua" w:cs="Arial"/>
          <w:noProof/>
          <w:color w:val="000000"/>
          <w:sz w:val="24"/>
          <w:szCs w:val="24"/>
        </w:rPr>
        <mc:AlternateContent>
          <mc:Choice Requires="wps">
            <w:drawing>
              <wp:anchor distT="45720" distB="45720" distL="114300" distR="114300" simplePos="0" relativeHeight="251660288" behindDoc="0" locked="0" layoutInCell="1" allowOverlap="1" wp14:anchorId="2DA8C5CA" wp14:editId="2AA21A8A">
                <wp:simplePos x="0" y="0"/>
                <wp:positionH relativeFrom="margin">
                  <wp:posOffset>146685</wp:posOffset>
                </wp:positionH>
                <wp:positionV relativeFrom="paragraph">
                  <wp:posOffset>1764665</wp:posOffset>
                </wp:positionV>
                <wp:extent cx="1390650" cy="7810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781050"/>
                        </a:xfrm>
                        <a:prstGeom prst="rect">
                          <a:avLst/>
                        </a:prstGeom>
                        <a:noFill/>
                        <a:ln w="9525">
                          <a:noFill/>
                          <a:miter lim="800000"/>
                          <a:headEnd/>
                          <a:tailEnd/>
                        </a:ln>
                      </wps:spPr>
                      <wps:txbx>
                        <w:txbxContent>
                          <w:p w14:paraId="508A3DA0" w14:textId="5772ECAD" w:rsidR="00B57BB6" w:rsidRPr="00593A6F" w:rsidRDefault="00593A6F" w:rsidP="00B57BB6">
                            <w:pPr>
                              <w:spacing w:after="0" w:line="240" w:lineRule="auto"/>
                              <w:jc w:val="center"/>
                              <w:rPr>
                                <w:rFonts w:ascii="Book Antiqua" w:eastAsia="Calibri" w:hAnsi="Book Antiqua" w:cs="Arial"/>
                                <w:b/>
                                <w:bCs/>
                                <w:sz w:val="24"/>
                                <w:szCs w:val="24"/>
                              </w:rPr>
                            </w:pPr>
                            <w:r>
                              <w:rPr>
                                <w:rFonts w:ascii="Book Antiqua" w:eastAsia="Calibri" w:hAnsi="Book Antiqua" w:cs="Arial"/>
                                <w:b/>
                                <w:bCs/>
                                <w:sz w:val="24"/>
                                <w:szCs w:val="24"/>
                              </w:rPr>
                              <w:t>Professor (</w:t>
                            </w:r>
                            <w:proofErr w:type="spellStart"/>
                            <w:r w:rsidR="00B57BB6" w:rsidRPr="00593A6F">
                              <w:rPr>
                                <w:rFonts w:ascii="Book Antiqua" w:eastAsia="Calibri" w:hAnsi="Book Antiqua" w:cs="Arial"/>
                                <w:b/>
                                <w:bCs/>
                                <w:sz w:val="24"/>
                                <w:szCs w:val="24"/>
                              </w:rPr>
                              <w:t>Dr</w:t>
                            </w:r>
                            <w:proofErr w:type="spellEnd"/>
                            <w:r>
                              <w:rPr>
                                <w:rFonts w:ascii="Book Antiqua" w:eastAsia="Calibri" w:hAnsi="Book Antiqua" w:cs="Arial"/>
                                <w:b/>
                                <w:bCs/>
                                <w:sz w:val="24"/>
                                <w:szCs w:val="24"/>
                              </w:rPr>
                              <w:t>)</w:t>
                            </w:r>
                            <w:r w:rsidR="00B57BB6" w:rsidRPr="00593A6F">
                              <w:rPr>
                                <w:rFonts w:ascii="Book Antiqua" w:eastAsia="Calibri" w:hAnsi="Book Antiqua" w:cs="Arial"/>
                                <w:b/>
                                <w:bCs/>
                                <w:sz w:val="24"/>
                                <w:szCs w:val="24"/>
                              </w:rPr>
                              <w:t xml:space="preserve"> Robin </w:t>
                            </w:r>
                            <w:proofErr w:type="spellStart"/>
                            <w:r w:rsidR="00B57BB6" w:rsidRPr="00593A6F">
                              <w:rPr>
                                <w:rFonts w:ascii="Book Antiqua" w:eastAsia="Calibri" w:hAnsi="Book Antiqua" w:cs="Arial"/>
                                <w:b/>
                                <w:bCs/>
                                <w:sz w:val="24"/>
                                <w:szCs w:val="24"/>
                              </w:rPr>
                              <w:t>Nunkoo</w:t>
                            </w:r>
                            <w:proofErr w:type="spellEnd"/>
                          </w:p>
                          <w:p w14:paraId="34F49349" w14:textId="71980E1B" w:rsidR="00B57BB6" w:rsidRPr="00593A6F" w:rsidRDefault="00B57BB6" w:rsidP="00B57BB6">
                            <w:pPr>
                              <w:spacing w:after="0" w:line="240" w:lineRule="auto"/>
                              <w:jc w:val="center"/>
                              <w:rPr>
                                <w:rFonts w:ascii="Book Antiqua" w:hAnsi="Book Antiqua"/>
                                <w:sz w:val="24"/>
                                <w:szCs w:val="24"/>
                              </w:rPr>
                            </w:pPr>
                            <w:r w:rsidRPr="00593A6F">
                              <w:rPr>
                                <w:rFonts w:ascii="Book Antiqua" w:eastAsia="Calibri" w:hAnsi="Book Antiqua" w:cs="Arial"/>
                                <w:bCs/>
                                <w:i/>
                                <w:sz w:val="24"/>
                                <w:szCs w:val="24"/>
                              </w:rPr>
                              <w:t>Head, ICSTH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A8C5CA" id="_x0000_t202" coordsize="21600,21600" o:spt="202" path="m,l,21600r21600,l21600,xe">
                <v:stroke joinstyle="miter"/>
                <v:path gradientshapeok="t" o:connecttype="rect"/>
              </v:shapetype>
              <v:shape id="Text Box 2" o:spid="_x0000_s1026" type="#_x0000_t202" style="position:absolute;left:0;text-align:left;margin-left:11.55pt;margin-top:138.95pt;width:109.5pt;height:61.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" filled="f" stroked="f">
                <v:textbox>
                  <w:txbxContent>
                    <w:p w14:paraId="508A3DA0" w14:textId="5772ECAD" w:rsidR="00B57BB6" w:rsidRPr="00593A6F" w:rsidRDefault="00593A6F" w:rsidP="00B57BB6">
                      <w:pPr>
                        <w:spacing w:after="0" w:line="240" w:lineRule="auto"/>
                        <w:jc w:val="center"/>
                        <w:rPr>
                          <w:rFonts w:ascii="Book Antiqua" w:eastAsia="Calibri" w:hAnsi="Book Antiqua" w:cs="Arial"/>
                          <w:b/>
                          <w:bCs/>
                          <w:sz w:val="24"/>
                          <w:szCs w:val="24"/>
                        </w:rPr>
                      </w:pPr>
                      <w:r>
                        <w:rPr>
                          <w:rFonts w:ascii="Book Antiqua" w:eastAsia="Calibri" w:hAnsi="Book Antiqua" w:cs="Arial"/>
                          <w:b/>
                          <w:bCs/>
                          <w:sz w:val="24"/>
                          <w:szCs w:val="24"/>
                        </w:rPr>
                        <w:t>Professor (</w:t>
                      </w:r>
                      <w:proofErr w:type="spellStart"/>
                      <w:r w:rsidR="00B57BB6" w:rsidRPr="00593A6F">
                        <w:rPr>
                          <w:rFonts w:ascii="Book Antiqua" w:eastAsia="Calibri" w:hAnsi="Book Antiqua" w:cs="Arial"/>
                          <w:b/>
                          <w:bCs/>
                          <w:sz w:val="24"/>
                          <w:szCs w:val="24"/>
                        </w:rPr>
                        <w:t>Dr</w:t>
                      </w:r>
                      <w:proofErr w:type="spellEnd"/>
                      <w:r>
                        <w:rPr>
                          <w:rFonts w:ascii="Book Antiqua" w:eastAsia="Calibri" w:hAnsi="Book Antiqua" w:cs="Arial"/>
                          <w:b/>
                          <w:bCs/>
                          <w:sz w:val="24"/>
                          <w:szCs w:val="24"/>
                        </w:rPr>
                        <w:t>)</w:t>
                      </w:r>
                      <w:r w:rsidR="00B57BB6" w:rsidRPr="00593A6F">
                        <w:rPr>
                          <w:rFonts w:ascii="Book Antiqua" w:eastAsia="Calibri" w:hAnsi="Book Antiqua" w:cs="Arial"/>
                          <w:b/>
                          <w:bCs/>
                          <w:sz w:val="24"/>
                          <w:szCs w:val="24"/>
                        </w:rPr>
                        <w:t xml:space="preserve"> Robin </w:t>
                      </w:r>
                      <w:proofErr w:type="spellStart"/>
                      <w:r w:rsidR="00B57BB6" w:rsidRPr="00593A6F">
                        <w:rPr>
                          <w:rFonts w:ascii="Book Antiqua" w:eastAsia="Calibri" w:hAnsi="Book Antiqua" w:cs="Arial"/>
                          <w:b/>
                          <w:bCs/>
                          <w:sz w:val="24"/>
                          <w:szCs w:val="24"/>
                        </w:rPr>
                        <w:t>Nunkoo</w:t>
                      </w:r>
                      <w:proofErr w:type="spellEnd"/>
                    </w:p>
                    <w:p w14:paraId="34F49349" w14:textId="71980E1B" w:rsidR="00B57BB6" w:rsidRPr="00593A6F" w:rsidRDefault="00B57BB6" w:rsidP="00B57BB6">
                      <w:pPr>
                        <w:spacing w:after="0" w:line="240" w:lineRule="auto"/>
                        <w:jc w:val="center"/>
                        <w:rPr>
                          <w:rFonts w:ascii="Book Antiqua" w:hAnsi="Book Antiqua"/>
                          <w:sz w:val="24"/>
                          <w:szCs w:val="24"/>
                        </w:rPr>
                      </w:pPr>
                      <w:r w:rsidRPr="00593A6F">
                        <w:rPr>
                          <w:rFonts w:ascii="Book Antiqua" w:eastAsia="Calibri" w:hAnsi="Book Antiqua" w:cs="Arial"/>
                          <w:bCs/>
                          <w:i/>
                          <w:sz w:val="24"/>
                          <w:szCs w:val="24"/>
                        </w:rPr>
                        <w:t>Head, ICSTH</w:t>
                      </w:r>
                    </w:p>
                  </w:txbxContent>
                </v:textbox>
                <w10:wrap type="square" anchorx="margin"/>
              </v:shape>
            </w:pict>
          </mc:Fallback>
        </mc:AlternateContent>
      </w:r>
    </w:p>
    <w:p w14:paraId="679C840F" w14:textId="4AD70210" w:rsidR="00593A6F" w:rsidRPr="00B61306" w:rsidRDefault="00593A6F" w:rsidP="00B61306">
      <w:pPr>
        <w:spacing w:after="0" w:line="276" w:lineRule="auto"/>
        <w:ind w:left="2880"/>
        <w:jc w:val="both"/>
        <w:rPr>
          <w:rFonts w:ascii="Book Antiqua" w:eastAsia="Times New Roman" w:hAnsi="Book Antiqua" w:cs="Times New Roman"/>
          <w:sz w:val="24"/>
          <w:szCs w:val="24"/>
        </w:rPr>
      </w:pPr>
      <w:r w:rsidRPr="000C10BD">
        <w:rPr>
          <w:rFonts w:ascii="Book Antiqua" w:eastAsia="Times New Roman" w:hAnsi="Book Antiqua" w:cs="Times New Roman"/>
          <w:sz w:val="24"/>
          <w:szCs w:val="24"/>
        </w:rPr>
        <w:t>The ICSTH of the University of Mauritius was set-up in 2015 to facilitate transfer of knowledge between the university and public and private sector stakeholders.</w:t>
      </w:r>
      <w:r w:rsidRPr="00B61306">
        <w:rPr>
          <w:rFonts w:ascii="Book Antiqua" w:eastAsia="Times New Roman" w:hAnsi="Book Antiqua" w:cs="Times New Roman"/>
          <w:sz w:val="24"/>
          <w:szCs w:val="24"/>
        </w:rPr>
        <w:t xml:space="preserve"> In 2007, the ICSTH was recognis</w:t>
      </w:r>
      <w:r w:rsidRPr="000C10BD">
        <w:rPr>
          <w:rFonts w:ascii="Book Antiqua" w:eastAsia="Times New Roman" w:hAnsi="Book Antiqua" w:cs="Times New Roman"/>
          <w:sz w:val="24"/>
          <w:szCs w:val="24"/>
        </w:rPr>
        <w:t>ed as a Pole of Research Excellence</w:t>
      </w:r>
      <w:r w:rsidRPr="00B61306">
        <w:rPr>
          <w:rFonts w:ascii="Book Antiqua" w:eastAsia="Times New Roman" w:hAnsi="Book Antiqua" w:cs="Times New Roman"/>
          <w:sz w:val="24"/>
          <w:szCs w:val="24"/>
        </w:rPr>
        <w:t xml:space="preserve"> (PRE)</w:t>
      </w:r>
      <w:r w:rsidRPr="000C10BD">
        <w:rPr>
          <w:rFonts w:ascii="Book Antiqua" w:eastAsia="Times New Roman" w:hAnsi="Book Antiqua" w:cs="Times New Roman"/>
          <w:sz w:val="24"/>
          <w:szCs w:val="24"/>
        </w:rPr>
        <w:t xml:space="preserve"> of the University of Mauritius.  The ICSTH acts as a think tank, advising government and industry partners on tourism and hospitality policies that promote the sustainable development of tourism.  ICSTH has well-established links with universities around the world and has a pool of leading scholars in the field of tourism and hospitality.  Members of the ICSTH have published widely in such leading journals as Annals of Tourism Research, Tourism Management, Journal of Travel Research, Journal of Hospitality Marketing and Management, amongst others.</w:t>
      </w:r>
    </w:p>
    <w:p w14:paraId="5297FB6B" w14:textId="53591A71" w:rsidR="004F3493" w:rsidRPr="00D05623" w:rsidRDefault="00B61306" w:rsidP="00B61306">
      <w:pPr>
        <w:tabs>
          <w:tab w:val="left" w:pos="2790"/>
        </w:tabs>
        <w:spacing w:before="120" w:after="0" w:line="276" w:lineRule="auto"/>
        <w:jc w:val="both"/>
        <w:rPr>
          <w:rFonts w:ascii="Book Antiqua" w:eastAsia="Calibri" w:hAnsi="Book Antiqua" w:cs="Arial"/>
          <w:b/>
          <w:color w:val="000000"/>
          <w:sz w:val="24"/>
          <w:szCs w:val="24"/>
          <w:shd w:val="clear" w:color="auto" w:fill="FFFFFF"/>
        </w:rPr>
      </w:pPr>
      <w:r w:rsidRPr="00D05623">
        <w:rPr>
          <w:rFonts w:ascii="Book Antiqua" w:eastAsia="Calibri" w:hAnsi="Book Antiqua" w:cs="Arial"/>
          <w:b/>
          <w:color w:val="000000"/>
          <w:sz w:val="24"/>
          <w:szCs w:val="24"/>
          <w:shd w:val="clear" w:color="auto" w:fill="FFFFFF"/>
        </w:rPr>
        <w:t xml:space="preserve">The ICSTH has as main objectives: </w:t>
      </w:r>
    </w:p>
    <w:p w14:paraId="5FD1C7D4" w14:textId="156C613D" w:rsidR="004F3493" w:rsidRPr="00B61306" w:rsidRDefault="00B61306" w:rsidP="00B61306">
      <w:pPr>
        <w:pStyle w:val="ListParagraph"/>
        <w:numPr>
          <w:ilvl w:val="0"/>
          <w:numId w:val="5"/>
        </w:numPr>
        <w:tabs>
          <w:tab w:val="left" w:pos="2790"/>
        </w:tabs>
        <w:spacing w:before="120" w:after="0" w:line="276" w:lineRule="auto"/>
        <w:jc w:val="both"/>
        <w:rPr>
          <w:rFonts w:ascii="Book Antiqua" w:eastAsia="Calibri" w:hAnsi="Book Antiqua" w:cs="Arial"/>
          <w:color w:val="000000"/>
          <w:sz w:val="24"/>
          <w:szCs w:val="24"/>
          <w:shd w:val="clear" w:color="auto" w:fill="FFFFFF"/>
        </w:rPr>
      </w:pPr>
      <w:r w:rsidRPr="00B61306">
        <w:rPr>
          <w:rFonts w:ascii="Book Antiqua" w:eastAsia="Calibri" w:hAnsi="Book Antiqua" w:cs="Arial"/>
          <w:color w:val="000000"/>
          <w:sz w:val="24"/>
          <w:szCs w:val="24"/>
        </w:rPr>
        <w:t>To d</w:t>
      </w:r>
      <w:r w:rsidR="00B57BB6" w:rsidRPr="00B61306">
        <w:rPr>
          <w:rFonts w:ascii="Book Antiqua" w:eastAsia="Calibri" w:hAnsi="Book Antiqua" w:cs="Arial"/>
          <w:color w:val="000000"/>
          <w:sz w:val="24"/>
          <w:szCs w:val="24"/>
        </w:rPr>
        <w:t>eliver cutting edge research findings to tourism and hospitality businesses, the community and the government that enhance the environmental,</w:t>
      </w:r>
      <w:r w:rsidR="004F3493" w:rsidRPr="00B61306">
        <w:rPr>
          <w:rFonts w:ascii="Book Antiqua" w:eastAsia="Calibri" w:hAnsi="Book Antiqua" w:cs="Arial"/>
          <w:color w:val="000000"/>
          <w:sz w:val="24"/>
          <w:szCs w:val="24"/>
        </w:rPr>
        <w:t xml:space="preserve"> </w:t>
      </w:r>
      <w:r w:rsidR="00B57BB6" w:rsidRPr="00B61306">
        <w:rPr>
          <w:rFonts w:ascii="Book Antiqua" w:eastAsia="Calibri" w:hAnsi="Book Antiqua" w:cs="Arial"/>
          <w:color w:val="000000"/>
          <w:sz w:val="24"/>
          <w:szCs w:val="24"/>
        </w:rPr>
        <w:t>socio-cultural and economic sustainability of the tourism industry;</w:t>
      </w:r>
    </w:p>
    <w:p w14:paraId="7A9E5A9A" w14:textId="648B44B2" w:rsidR="004F3493" w:rsidRPr="00B61306" w:rsidRDefault="00B61306" w:rsidP="00B61306">
      <w:pPr>
        <w:pStyle w:val="ListParagraph"/>
        <w:numPr>
          <w:ilvl w:val="0"/>
          <w:numId w:val="5"/>
        </w:numPr>
        <w:tabs>
          <w:tab w:val="left" w:pos="2790"/>
        </w:tabs>
        <w:spacing w:before="120" w:after="0" w:line="276" w:lineRule="auto"/>
        <w:jc w:val="both"/>
        <w:rPr>
          <w:rFonts w:ascii="Book Antiqua" w:eastAsia="Calibri" w:hAnsi="Book Antiqua" w:cs="Arial"/>
          <w:color w:val="000000"/>
          <w:sz w:val="24"/>
          <w:szCs w:val="24"/>
          <w:shd w:val="clear" w:color="auto" w:fill="FFFFFF"/>
        </w:rPr>
      </w:pPr>
      <w:r w:rsidRPr="00B61306">
        <w:rPr>
          <w:rFonts w:ascii="Book Antiqua" w:eastAsia="Calibri" w:hAnsi="Book Antiqua" w:cs="Arial"/>
          <w:color w:val="000000"/>
          <w:sz w:val="24"/>
          <w:szCs w:val="24"/>
          <w:shd w:val="clear" w:color="auto" w:fill="FFFFFF"/>
        </w:rPr>
        <w:t>T</w:t>
      </w:r>
      <w:r w:rsidR="00B57BB6" w:rsidRPr="00B61306">
        <w:rPr>
          <w:rFonts w:ascii="Book Antiqua" w:eastAsia="Calibri" w:hAnsi="Book Antiqua" w:cs="Arial"/>
          <w:color w:val="000000"/>
          <w:sz w:val="24"/>
          <w:szCs w:val="24"/>
        </w:rPr>
        <w:t>o provide consultancy service to industry partners and the government;</w:t>
      </w:r>
      <w:r w:rsidR="00B57BB6" w:rsidRPr="00B61306">
        <w:rPr>
          <w:rFonts w:ascii="Book Antiqua" w:eastAsia="Calibri" w:hAnsi="Book Antiqua" w:cs="Arial"/>
          <w:color w:val="000000"/>
          <w:sz w:val="24"/>
          <w:szCs w:val="24"/>
          <w:shd w:val="clear" w:color="auto" w:fill="FFFFFF"/>
        </w:rPr>
        <w:t xml:space="preserve"> </w:t>
      </w:r>
    </w:p>
    <w:p w14:paraId="3395FB90" w14:textId="57C097F2" w:rsidR="004F3493" w:rsidRPr="00B61306" w:rsidRDefault="00B61306" w:rsidP="00B61306">
      <w:pPr>
        <w:pStyle w:val="ListParagraph"/>
        <w:numPr>
          <w:ilvl w:val="0"/>
          <w:numId w:val="5"/>
        </w:numPr>
        <w:tabs>
          <w:tab w:val="left" w:pos="2790"/>
        </w:tabs>
        <w:spacing w:before="120" w:after="0" w:line="276" w:lineRule="auto"/>
        <w:jc w:val="both"/>
        <w:rPr>
          <w:rFonts w:ascii="Book Antiqua" w:eastAsia="Calibri" w:hAnsi="Book Antiqua" w:cs="Arial"/>
          <w:color w:val="000000"/>
          <w:sz w:val="24"/>
          <w:szCs w:val="24"/>
          <w:shd w:val="clear" w:color="auto" w:fill="FFFFFF"/>
        </w:rPr>
      </w:pPr>
      <w:r w:rsidRPr="00B61306">
        <w:rPr>
          <w:rFonts w:ascii="Book Antiqua" w:eastAsia="Calibri" w:hAnsi="Book Antiqua" w:cs="Arial"/>
          <w:color w:val="000000"/>
          <w:sz w:val="24"/>
          <w:szCs w:val="24"/>
        </w:rPr>
        <w:t>T</w:t>
      </w:r>
      <w:r w:rsidR="00B57BB6" w:rsidRPr="00B61306">
        <w:rPr>
          <w:rFonts w:ascii="Book Antiqua" w:eastAsia="Calibri" w:hAnsi="Book Antiqua" w:cs="Arial"/>
          <w:color w:val="000000"/>
          <w:sz w:val="24"/>
          <w:szCs w:val="24"/>
        </w:rPr>
        <w:t xml:space="preserve">o attract high quality research students; and </w:t>
      </w:r>
    </w:p>
    <w:p w14:paraId="01710BF1" w14:textId="04881B39" w:rsidR="00B57BB6" w:rsidRPr="00B61306" w:rsidRDefault="00B61306" w:rsidP="00B61306">
      <w:pPr>
        <w:pStyle w:val="ListParagraph"/>
        <w:numPr>
          <w:ilvl w:val="0"/>
          <w:numId w:val="5"/>
        </w:numPr>
        <w:tabs>
          <w:tab w:val="left" w:pos="2790"/>
        </w:tabs>
        <w:spacing w:before="120" w:after="0" w:line="276" w:lineRule="auto"/>
        <w:jc w:val="both"/>
        <w:rPr>
          <w:rFonts w:ascii="Book Antiqua" w:eastAsia="Calibri" w:hAnsi="Book Antiqua" w:cs="Arial"/>
          <w:color w:val="000000"/>
          <w:sz w:val="24"/>
          <w:szCs w:val="24"/>
          <w:shd w:val="clear" w:color="auto" w:fill="FFFFFF"/>
        </w:rPr>
      </w:pPr>
      <w:r w:rsidRPr="00B61306">
        <w:rPr>
          <w:rFonts w:ascii="Book Antiqua" w:eastAsia="Calibri" w:hAnsi="Book Antiqua" w:cs="Arial"/>
          <w:color w:val="000000"/>
          <w:sz w:val="24"/>
          <w:szCs w:val="24"/>
        </w:rPr>
        <w:t>T</w:t>
      </w:r>
      <w:r w:rsidR="00B57BB6" w:rsidRPr="00B61306">
        <w:rPr>
          <w:rFonts w:ascii="Book Antiqua" w:eastAsia="Calibri" w:hAnsi="Book Antiqua" w:cs="Arial"/>
          <w:color w:val="000000"/>
          <w:sz w:val="24"/>
          <w:szCs w:val="24"/>
        </w:rPr>
        <w:t xml:space="preserve">o provide industry training </w:t>
      </w:r>
      <w:proofErr w:type="spellStart"/>
      <w:r w:rsidR="00B57BB6" w:rsidRPr="00B61306">
        <w:rPr>
          <w:rFonts w:ascii="Book Antiqua" w:eastAsia="Calibri" w:hAnsi="Book Antiqua" w:cs="Arial"/>
          <w:color w:val="000000"/>
          <w:sz w:val="24"/>
          <w:szCs w:val="24"/>
        </w:rPr>
        <w:t>programmes</w:t>
      </w:r>
      <w:proofErr w:type="spellEnd"/>
      <w:r w:rsidRPr="00B61306">
        <w:rPr>
          <w:rFonts w:ascii="Book Antiqua" w:eastAsia="Calibri" w:hAnsi="Book Antiqua" w:cs="Arial"/>
          <w:color w:val="000000"/>
          <w:sz w:val="24"/>
          <w:szCs w:val="24"/>
        </w:rPr>
        <w:t xml:space="preserve"> </w:t>
      </w:r>
      <w:r w:rsidR="00B57BB6" w:rsidRPr="00B61306">
        <w:rPr>
          <w:rFonts w:ascii="Book Antiqua" w:eastAsia="Calibri" w:hAnsi="Book Antiqua" w:cs="Arial"/>
          <w:color w:val="000000"/>
          <w:sz w:val="24"/>
          <w:szCs w:val="24"/>
        </w:rPr>
        <w:t>in the field of tourism and hospitality locally and regionally.</w:t>
      </w:r>
    </w:p>
    <w:p w14:paraId="31AA7034" w14:textId="21522909" w:rsidR="00B57BB6" w:rsidRPr="00B61306" w:rsidRDefault="00B57BB6" w:rsidP="00B61306">
      <w:pPr>
        <w:spacing w:before="120" w:after="0" w:line="276" w:lineRule="auto"/>
        <w:jc w:val="both"/>
        <w:rPr>
          <w:rFonts w:ascii="Book Antiqua" w:eastAsia="Calibri" w:hAnsi="Book Antiqua" w:cs="Arial"/>
          <w:color w:val="000000"/>
          <w:sz w:val="24"/>
          <w:szCs w:val="24"/>
        </w:rPr>
      </w:pPr>
      <w:r w:rsidRPr="00B61306">
        <w:rPr>
          <w:rFonts w:ascii="Book Antiqua" w:eastAsia="Calibri" w:hAnsi="Book Antiqua" w:cs="Arial"/>
          <w:color w:val="000000"/>
          <w:sz w:val="24"/>
          <w:szCs w:val="24"/>
        </w:rPr>
        <w:t xml:space="preserve">Since its creation, ICSTH has made significant contributions to research and capacity building at the university. A noteworthy achievement of the ICSTH is that it has contributed to the international reputation of the </w:t>
      </w:r>
      <w:proofErr w:type="spellStart"/>
      <w:r w:rsidRPr="00B61306">
        <w:rPr>
          <w:rFonts w:ascii="Book Antiqua" w:eastAsia="Calibri" w:hAnsi="Book Antiqua" w:cs="Arial"/>
          <w:color w:val="000000"/>
          <w:sz w:val="24"/>
          <w:szCs w:val="24"/>
        </w:rPr>
        <w:t>UoM</w:t>
      </w:r>
      <w:proofErr w:type="spellEnd"/>
      <w:r w:rsidRPr="00B61306">
        <w:rPr>
          <w:rFonts w:ascii="Book Antiqua" w:eastAsia="Calibri" w:hAnsi="Book Antiqua" w:cs="Arial"/>
          <w:color w:val="000000"/>
          <w:sz w:val="24"/>
          <w:szCs w:val="24"/>
        </w:rPr>
        <w:t xml:space="preserve"> in the field of tourism research. </w:t>
      </w:r>
      <w:r w:rsidR="004E7A06" w:rsidRPr="00B61306">
        <w:rPr>
          <w:rFonts w:ascii="Book Antiqua" w:eastAsia="Calibri" w:hAnsi="Book Antiqua" w:cs="Arial"/>
          <w:color w:val="000000"/>
          <w:sz w:val="24"/>
          <w:szCs w:val="24"/>
        </w:rPr>
        <w:t xml:space="preserve">For three consecutive years, 2021, 2022, and 2023, the </w:t>
      </w:r>
      <w:r w:rsidRPr="00B61306">
        <w:rPr>
          <w:rFonts w:ascii="Book Antiqua" w:eastAsia="Calibri" w:hAnsi="Book Antiqua" w:cs="Arial"/>
          <w:color w:val="000000"/>
          <w:sz w:val="24"/>
          <w:szCs w:val="24"/>
        </w:rPr>
        <w:t>Shanghai</w:t>
      </w:r>
      <w:r w:rsidR="00D62195" w:rsidRPr="00B61306">
        <w:rPr>
          <w:rFonts w:ascii="Book Antiqua" w:eastAsia="Calibri" w:hAnsi="Book Antiqua" w:cs="Arial"/>
          <w:color w:val="000000"/>
          <w:sz w:val="24"/>
          <w:szCs w:val="24"/>
        </w:rPr>
        <w:t xml:space="preserve"> </w:t>
      </w:r>
      <w:r w:rsidRPr="00B61306">
        <w:rPr>
          <w:rFonts w:ascii="Book Antiqua" w:eastAsia="Calibri" w:hAnsi="Book Antiqua" w:cs="Arial"/>
          <w:color w:val="000000"/>
          <w:sz w:val="24"/>
          <w:szCs w:val="24"/>
        </w:rPr>
        <w:t>Ranking, also known as the Academic Ranking of World Universities (ARWU)</w:t>
      </w:r>
      <w:r w:rsidR="000565B3" w:rsidRPr="00B61306">
        <w:rPr>
          <w:rFonts w:ascii="Book Antiqua" w:eastAsia="Calibri" w:hAnsi="Book Antiqua" w:cs="Arial"/>
          <w:color w:val="000000"/>
          <w:sz w:val="24"/>
          <w:szCs w:val="24"/>
        </w:rPr>
        <w:t xml:space="preserve"> </w:t>
      </w:r>
      <w:r w:rsidRPr="00B61306">
        <w:rPr>
          <w:rFonts w:ascii="Book Antiqua" w:eastAsia="Calibri" w:hAnsi="Book Antiqua" w:cs="Arial"/>
          <w:color w:val="000000"/>
          <w:sz w:val="24"/>
          <w:szCs w:val="24"/>
        </w:rPr>
        <w:t xml:space="preserve">ranked </w:t>
      </w:r>
      <w:proofErr w:type="spellStart"/>
      <w:r w:rsidR="000565B3" w:rsidRPr="00B61306">
        <w:rPr>
          <w:rFonts w:ascii="Book Antiqua" w:eastAsia="Calibri" w:hAnsi="Book Antiqua" w:cs="Arial"/>
          <w:color w:val="000000"/>
          <w:sz w:val="24"/>
          <w:szCs w:val="24"/>
        </w:rPr>
        <w:t>UoM</w:t>
      </w:r>
      <w:proofErr w:type="spellEnd"/>
      <w:r w:rsidR="000565B3" w:rsidRPr="00B61306">
        <w:rPr>
          <w:rFonts w:ascii="Book Antiqua" w:eastAsia="Calibri" w:hAnsi="Book Antiqua" w:cs="Arial"/>
          <w:color w:val="000000"/>
          <w:sz w:val="24"/>
          <w:szCs w:val="24"/>
        </w:rPr>
        <w:t xml:space="preserve"> </w:t>
      </w:r>
      <w:r w:rsidRPr="00B61306">
        <w:rPr>
          <w:rFonts w:ascii="Book Antiqua" w:eastAsia="Calibri" w:hAnsi="Book Antiqua" w:cs="Arial"/>
          <w:color w:val="000000"/>
          <w:sz w:val="24"/>
          <w:szCs w:val="24"/>
        </w:rPr>
        <w:t xml:space="preserve">among the top 150 universities in the world in the field of Tourism and Hospitality. </w:t>
      </w:r>
      <w:bookmarkStart w:id="0" w:name="_GoBack"/>
      <w:bookmarkEnd w:id="0"/>
      <w:r w:rsidRPr="00B61306">
        <w:rPr>
          <w:rFonts w:ascii="Book Antiqua" w:eastAsia="Calibri" w:hAnsi="Book Antiqua" w:cs="Arial"/>
          <w:color w:val="000000"/>
          <w:sz w:val="24"/>
          <w:szCs w:val="24"/>
        </w:rPr>
        <w:t>The ranking is based on research quality measured by publications in leading scientific journals, international collaboration, and research awards.</w:t>
      </w:r>
    </w:p>
    <w:p w14:paraId="705716F3" w14:textId="7527603E" w:rsidR="000C10BD" w:rsidRDefault="002E3159" w:rsidP="00B61306">
      <w:pPr>
        <w:pStyle w:val="NormalWeb"/>
        <w:shd w:val="clear" w:color="auto" w:fill="FFFFFF"/>
        <w:spacing w:before="120" w:beforeAutospacing="0" w:after="0" w:afterAutospacing="0" w:line="276" w:lineRule="auto"/>
        <w:jc w:val="both"/>
      </w:pPr>
      <w:r w:rsidRPr="00B61306">
        <w:rPr>
          <w:rFonts w:ascii="Book Antiqua" w:hAnsi="Book Antiqua" w:cs="Arial"/>
        </w:rPr>
        <w:t xml:space="preserve">To </w:t>
      </w:r>
      <w:r w:rsidR="00576EFC" w:rsidRPr="00B61306">
        <w:rPr>
          <w:rFonts w:ascii="Book Antiqua" w:hAnsi="Book Antiqua" w:cs="Arial"/>
        </w:rPr>
        <w:t xml:space="preserve">date, ICSTH is affiliated with researchers from more than </w:t>
      </w:r>
      <w:r w:rsidR="00FB067E" w:rsidRPr="00B61306">
        <w:rPr>
          <w:rFonts w:ascii="Book Antiqua" w:hAnsi="Book Antiqua" w:cs="Arial"/>
        </w:rPr>
        <w:t>ten (</w:t>
      </w:r>
      <w:r w:rsidR="00576EFC" w:rsidRPr="00B61306">
        <w:rPr>
          <w:rFonts w:ascii="Book Antiqua" w:hAnsi="Book Antiqua" w:cs="Arial"/>
        </w:rPr>
        <w:t>10</w:t>
      </w:r>
      <w:r w:rsidR="00FB067E" w:rsidRPr="00B61306">
        <w:rPr>
          <w:rFonts w:ascii="Book Antiqua" w:hAnsi="Book Antiqua" w:cs="Arial"/>
        </w:rPr>
        <w:t>)</w:t>
      </w:r>
      <w:r w:rsidR="00576EFC" w:rsidRPr="00B61306">
        <w:rPr>
          <w:rFonts w:ascii="Book Antiqua" w:hAnsi="Book Antiqua" w:cs="Arial"/>
        </w:rPr>
        <w:t xml:space="preserve"> institutions such as Washington State University, USA; University of Canterbury, N</w:t>
      </w:r>
      <w:r w:rsidR="004C7F13" w:rsidRPr="00B61306">
        <w:rPr>
          <w:rFonts w:ascii="Book Antiqua" w:hAnsi="Book Antiqua" w:cs="Arial"/>
        </w:rPr>
        <w:t xml:space="preserve">ew </w:t>
      </w:r>
      <w:r w:rsidR="00576EFC" w:rsidRPr="00B61306">
        <w:rPr>
          <w:rFonts w:ascii="Book Antiqua" w:hAnsi="Book Antiqua" w:cs="Arial"/>
        </w:rPr>
        <w:t>Z</w:t>
      </w:r>
      <w:r w:rsidR="004C7F13" w:rsidRPr="00B61306">
        <w:rPr>
          <w:rFonts w:ascii="Book Antiqua" w:hAnsi="Book Antiqua" w:cs="Arial"/>
        </w:rPr>
        <w:t>ealand</w:t>
      </w:r>
      <w:r w:rsidR="00576EFC" w:rsidRPr="00B61306">
        <w:rPr>
          <w:rFonts w:ascii="Book Antiqua" w:hAnsi="Book Antiqua" w:cs="Arial"/>
        </w:rPr>
        <w:t>; University of Johannesburg; University of Oulu, Finland</w:t>
      </w:r>
      <w:r w:rsidR="00FB067E" w:rsidRPr="00B61306">
        <w:rPr>
          <w:rFonts w:ascii="Book Antiqua" w:hAnsi="Book Antiqua" w:cs="Arial"/>
        </w:rPr>
        <w:t xml:space="preserve">; </w:t>
      </w:r>
      <w:r w:rsidR="00576EFC" w:rsidRPr="00B61306">
        <w:rPr>
          <w:rFonts w:ascii="Book Antiqua" w:hAnsi="Book Antiqua" w:cs="Arial"/>
        </w:rPr>
        <w:t>amongst others.</w:t>
      </w:r>
      <w:r w:rsidR="00DF6102" w:rsidRPr="00B61306">
        <w:rPr>
          <w:rFonts w:ascii="Book Antiqua" w:hAnsi="Book Antiqua" w:cs="Arial"/>
        </w:rPr>
        <w:t xml:space="preserve">  </w:t>
      </w:r>
    </w:p>
    <w:sectPr w:rsidR="000C10BD" w:rsidSect="00D05623">
      <w:type w:val="continuous"/>
      <w:pgSz w:w="11906" w:h="16838" w:code="9"/>
      <w:pgMar w:top="1135"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E00002AF" w:usb1="5000E07B" w:usb2="00000000" w:usb3="00000000" w:csb0="0000019F" w:csb1="00000000"/>
  </w:font>
  <w:font w:name="Myriad Pro">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AE75D7"/>
    <w:multiLevelType w:val="hybridMultilevel"/>
    <w:tmpl w:val="18500D16"/>
    <w:lvl w:ilvl="0" w:tplc="60865AAA">
      <w:start w:val="1"/>
      <w:numFmt w:val="bullet"/>
      <w:pStyle w:val="02reportheader"/>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CC58C9"/>
    <w:multiLevelType w:val="hybridMultilevel"/>
    <w:tmpl w:val="250E154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2461A57"/>
    <w:multiLevelType w:val="multilevel"/>
    <w:tmpl w:val="5E9AD8FA"/>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73210FEC"/>
    <w:multiLevelType w:val="hybridMultilevel"/>
    <w:tmpl w:val="4CEA0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2F3B45"/>
    <w:multiLevelType w:val="hybridMultilevel"/>
    <w:tmpl w:val="529CA76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7DA1706C"/>
    <w:multiLevelType w:val="hybridMultilevel"/>
    <w:tmpl w:val="3FD4F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0"/>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C35"/>
    <w:rsid w:val="00045BF4"/>
    <w:rsid w:val="000565B3"/>
    <w:rsid w:val="00063DA7"/>
    <w:rsid w:val="00094CB4"/>
    <w:rsid w:val="000C0243"/>
    <w:rsid w:val="000C10BD"/>
    <w:rsid w:val="0010335E"/>
    <w:rsid w:val="00103881"/>
    <w:rsid w:val="00113E99"/>
    <w:rsid w:val="00196F6A"/>
    <w:rsid w:val="001E65A7"/>
    <w:rsid w:val="001F5956"/>
    <w:rsid w:val="002619AA"/>
    <w:rsid w:val="002D69E0"/>
    <w:rsid w:val="002E3159"/>
    <w:rsid w:val="00320604"/>
    <w:rsid w:val="00326FE2"/>
    <w:rsid w:val="00347247"/>
    <w:rsid w:val="00381248"/>
    <w:rsid w:val="00381A85"/>
    <w:rsid w:val="003B008A"/>
    <w:rsid w:val="00414BEE"/>
    <w:rsid w:val="004230B7"/>
    <w:rsid w:val="00465B82"/>
    <w:rsid w:val="00476FF9"/>
    <w:rsid w:val="004B0FD3"/>
    <w:rsid w:val="004C7F13"/>
    <w:rsid w:val="004D6CB9"/>
    <w:rsid w:val="004E7A06"/>
    <w:rsid w:val="004F3493"/>
    <w:rsid w:val="00576EFC"/>
    <w:rsid w:val="0059333A"/>
    <w:rsid w:val="00593A6F"/>
    <w:rsid w:val="005A783A"/>
    <w:rsid w:val="005E5480"/>
    <w:rsid w:val="00627DC7"/>
    <w:rsid w:val="00676FEB"/>
    <w:rsid w:val="006F4140"/>
    <w:rsid w:val="00720727"/>
    <w:rsid w:val="0076724D"/>
    <w:rsid w:val="007A2BB4"/>
    <w:rsid w:val="007B029F"/>
    <w:rsid w:val="007D48C1"/>
    <w:rsid w:val="007E285E"/>
    <w:rsid w:val="007E6A2F"/>
    <w:rsid w:val="00884C1D"/>
    <w:rsid w:val="009012A0"/>
    <w:rsid w:val="00931692"/>
    <w:rsid w:val="00963C35"/>
    <w:rsid w:val="009A5843"/>
    <w:rsid w:val="009E6529"/>
    <w:rsid w:val="00A0631F"/>
    <w:rsid w:val="00A47137"/>
    <w:rsid w:val="00A749E3"/>
    <w:rsid w:val="00AC796B"/>
    <w:rsid w:val="00AE0DEB"/>
    <w:rsid w:val="00B57BB6"/>
    <w:rsid w:val="00B61306"/>
    <w:rsid w:val="00B63CE7"/>
    <w:rsid w:val="00BE72D3"/>
    <w:rsid w:val="00C32EB4"/>
    <w:rsid w:val="00C544A2"/>
    <w:rsid w:val="00D05623"/>
    <w:rsid w:val="00D408F8"/>
    <w:rsid w:val="00D62195"/>
    <w:rsid w:val="00D870B2"/>
    <w:rsid w:val="00DF6102"/>
    <w:rsid w:val="00E26C02"/>
    <w:rsid w:val="00E40D70"/>
    <w:rsid w:val="00E97AC2"/>
    <w:rsid w:val="00F4723E"/>
    <w:rsid w:val="00FB067E"/>
    <w:rsid w:val="00FE0E34"/>
    <w:rsid w:val="00FF69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06A5E"/>
  <w15:docId w15:val="{AB1ACA72-4037-4065-935F-EC2A72110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76EF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85E"/>
    <w:pPr>
      <w:ind w:left="720"/>
      <w:contextualSpacing/>
    </w:pPr>
  </w:style>
  <w:style w:type="character" w:styleId="Hyperlink">
    <w:name w:val="Hyperlink"/>
    <w:uiPriority w:val="99"/>
    <w:unhideWhenUsed/>
    <w:rsid w:val="007E285E"/>
    <w:rPr>
      <w:color w:val="0000FF"/>
      <w:u w:val="single"/>
    </w:rPr>
  </w:style>
  <w:style w:type="paragraph" w:styleId="NormalWeb">
    <w:name w:val="Normal (Web)"/>
    <w:basedOn w:val="Normal"/>
    <w:uiPriority w:val="99"/>
    <w:unhideWhenUsed/>
    <w:rsid w:val="00D870B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styleId="TableGrid">
    <w:name w:val="Table Grid"/>
    <w:basedOn w:val="TableNormal"/>
    <w:uiPriority w:val="39"/>
    <w:rsid w:val="00414B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3facultyheader">
    <w:name w:val="03 faculty header"/>
    <w:basedOn w:val="Normal"/>
    <w:link w:val="03facultyheaderChar"/>
    <w:qFormat/>
    <w:rsid w:val="00576EFC"/>
    <w:pPr>
      <w:pBdr>
        <w:bottom w:val="single" w:sz="4" w:space="1" w:color="548DD4"/>
      </w:pBdr>
      <w:spacing w:after="0" w:line="240" w:lineRule="auto"/>
    </w:pPr>
    <w:rPr>
      <w:rFonts w:ascii="Minion Pro" w:eastAsia="Times New Roman" w:hAnsi="Minion Pro" w:cs="Times New Roman"/>
      <w:b/>
      <w:color w:val="548DD4"/>
      <w:sz w:val="48"/>
      <w:szCs w:val="48"/>
    </w:rPr>
  </w:style>
  <w:style w:type="character" w:customStyle="1" w:styleId="03facultyheaderChar">
    <w:name w:val="03 faculty header Char"/>
    <w:link w:val="03facultyheader"/>
    <w:rsid w:val="00576EFC"/>
    <w:rPr>
      <w:rFonts w:ascii="Minion Pro" w:eastAsia="Times New Roman" w:hAnsi="Minion Pro" w:cs="Times New Roman"/>
      <w:b/>
      <w:color w:val="548DD4"/>
      <w:sz w:val="48"/>
      <w:szCs w:val="48"/>
      <w:lang w:val="en-US"/>
    </w:rPr>
  </w:style>
  <w:style w:type="paragraph" w:customStyle="1" w:styleId="03ARsection11">
    <w:name w:val="03 AR  section 1.1"/>
    <w:basedOn w:val="02reportheader"/>
    <w:qFormat/>
    <w:rsid w:val="00576EFC"/>
    <w:pPr>
      <w:numPr>
        <w:numId w:val="0"/>
      </w:numPr>
      <w:spacing w:after="0"/>
      <w:ind w:left="720" w:hanging="720"/>
      <w:jc w:val="both"/>
    </w:pPr>
    <w:rPr>
      <w:bCs w:val="0"/>
      <w:i w:val="0"/>
      <w:iCs w:val="0"/>
      <w:sz w:val="22"/>
      <w:szCs w:val="22"/>
      <w:lang w:val="en-US"/>
    </w:rPr>
  </w:style>
  <w:style w:type="paragraph" w:customStyle="1" w:styleId="03ARsection1">
    <w:name w:val="03 AR  section 1"/>
    <w:basedOn w:val="Normal"/>
    <w:link w:val="03ARsection1Char"/>
    <w:qFormat/>
    <w:rsid w:val="00576EFC"/>
    <w:pPr>
      <w:pBdr>
        <w:bottom w:val="single" w:sz="4" w:space="0" w:color="548DD4"/>
      </w:pBdr>
      <w:spacing w:after="0" w:line="240" w:lineRule="auto"/>
      <w:jc w:val="both"/>
    </w:pPr>
    <w:rPr>
      <w:rFonts w:ascii="Myriad Pro" w:eastAsia="Times New Roman" w:hAnsi="Myriad Pro" w:cs="Times New Roman"/>
      <w:b/>
      <w:color w:val="0070C0"/>
      <w:sz w:val="24"/>
      <w:szCs w:val="28"/>
      <w:lang w:val="x-none" w:eastAsia="x-none"/>
    </w:rPr>
  </w:style>
  <w:style w:type="paragraph" w:customStyle="1" w:styleId="02reportheader">
    <w:name w:val="02 report header"/>
    <w:basedOn w:val="Heading2"/>
    <w:link w:val="02reportheaderChar"/>
    <w:qFormat/>
    <w:rsid w:val="00576EFC"/>
    <w:pPr>
      <w:keepLines w:val="0"/>
      <w:numPr>
        <w:numId w:val="3"/>
      </w:numPr>
      <w:spacing w:before="0" w:after="120" w:line="240" w:lineRule="auto"/>
    </w:pPr>
    <w:rPr>
      <w:rFonts w:ascii="Myriad Pro" w:eastAsia="Times New Roman" w:hAnsi="Myriad Pro" w:cs="Times New Roman"/>
      <w:b/>
      <w:bCs/>
      <w:i/>
      <w:iCs/>
      <w:color w:val="0070C0"/>
      <w:sz w:val="20"/>
      <w:lang w:val="x-none" w:eastAsia="x-none"/>
    </w:rPr>
  </w:style>
  <w:style w:type="character" w:customStyle="1" w:styleId="03ARsection1Char">
    <w:name w:val="03 AR  section 1 Char"/>
    <w:link w:val="03ARsection1"/>
    <w:rsid w:val="00576EFC"/>
    <w:rPr>
      <w:rFonts w:ascii="Myriad Pro" w:eastAsia="Times New Roman" w:hAnsi="Myriad Pro" w:cs="Times New Roman"/>
      <w:b/>
      <w:color w:val="0070C0"/>
      <w:sz w:val="24"/>
      <w:szCs w:val="28"/>
      <w:lang w:val="x-none" w:eastAsia="x-none"/>
    </w:rPr>
  </w:style>
  <w:style w:type="character" w:customStyle="1" w:styleId="02reportheaderChar">
    <w:name w:val="02 report header Char"/>
    <w:link w:val="02reportheader"/>
    <w:rsid w:val="00576EFC"/>
    <w:rPr>
      <w:rFonts w:ascii="Myriad Pro" w:eastAsia="Times New Roman" w:hAnsi="Myriad Pro" w:cs="Times New Roman"/>
      <w:b/>
      <w:bCs/>
      <w:i/>
      <w:iCs/>
      <w:color w:val="0070C0"/>
      <w:sz w:val="20"/>
      <w:szCs w:val="26"/>
      <w:lang w:val="x-none" w:eastAsia="x-none"/>
    </w:rPr>
  </w:style>
  <w:style w:type="character" w:customStyle="1" w:styleId="Heading2Char">
    <w:name w:val="Heading 2 Char"/>
    <w:basedOn w:val="DefaultParagraphFont"/>
    <w:link w:val="Heading2"/>
    <w:uiPriority w:val="9"/>
    <w:semiHidden/>
    <w:rsid w:val="00576EFC"/>
    <w:rPr>
      <w:rFonts w:asciiTheme="majorHAnsi" w:eastAsiaTheme="majorEastAsia" w:hAnsiTheme="majorHAnsi" w:cstheme="majorBidi"/>
      <w:color w:val="2F5496" w:themeColor="accent1" w:themeShade="BF"/>
      <w:sz w:val="26"/>
      <w:szCs w:val="26"/>
      <w:lang w:val="en-US"/>
    </w:rPr>
  </w:style>
  <w:style w:type="paragraph" w:styleId="BalloonText">
    <w:name w:val="Balloon Text"/>
    <w:basedOn w:val="Normal"/>
    <w:link w:val="BalloonTextChar"/>
    <w:uiPriority w:val="99"/>
    <w:semiHidden/>
    <w:unhideWhenUsed/>
    <w:rsid w:val="007D48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48C1"/>
    <w:rPr>
      <w:rFonts w:ascii="Tahoma" w:hAnsi="Tahoma" w:cs="Tahoma"/>
      <w:sz w:val="16"/>
      <w:szCs w:val="16"/>
    </w:rPr>
  </w:style>
  <w:style w:type="paragraph" w:styleId="Revision">
    <w:name w:val="Revision"/>
    <w:hidden/>
    <w:uiPriority w:val="99"/>
    <w:semiHidden/>
    <w:rsid w:val="00A063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9233159">
      <w:bodyDiv w:val="1"/>
      <w:marLeft w:val="0"/>
      <w:marRight w:val="0"/>
      <w:marTop w:val="0"/>
      <w:marBottom w:val="0"/>
      <w:divBdr>
        <w:top w:val="none" w:sz="0" w:space="0" w:color="auto"/>
        <w:left w:val="none" w:sz="0" w:space="0" w:color="auto"/>
        <w:bottom w:val="none" w:sz="0" w:space="0" w:color="auto"/>
        <w:right w:val="none" w:sz="0" w:space="0" w:color="auto"/>
      </w:divBdr>
      <w:divsChild>
        <w:div w:id="4376810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331</Words>
  <Characters>1890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Nunkoo</dc:creator>
  <cp:lastModifiedBy>v.ramsurrun</cp:lastModifiedBy>
  <cp:revision>4</cp:revision>
  <cp:lastPrinted>2023-07-05T10:02:00Z</cp:lastPrinted>
  <dcterms:created xsi:type="dcterms:W3CDTF">2024-10-03T09:21:00Z</dcterms:created>
  <dcterms:modified xsi:type="dcterms:W3CDTF">2024-10-03T09:51:00Z</dcterms:modified>
</cp:coreProperties>
</file>